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4F361">
      <w:pPr>
        <w:pStyle w:val="4"/>
        <w:numPr>
          <w:ilvl w:val="0"/>
          <w:numId w:val="0"/>
        </w:numPr>
        <w:rPr>
          <w:rFonts w:hint="default" w:ascii="Times New Roman" w:hAnsi="Times New Roman" w:eastAsia="方正黑体_GBK" w:cs="Times New Roman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2</w:t>
      </w:r>
    </w:p>
    <w:tbl>
      <w:tblPr>
        <w:tblStyle w:val="2"/>
        <w:tblW w:w="8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203"/>
        <w:gridCol w:w="874"/>
        <w:gridCol w:w="874"/>
        <w:gridCol w:w="2026"/>
        <w:gridCol w:w="1203"/>
        <w:gridCol w:w="1368"/>
        <w:gridCol w:w="875"/>
      </w:tblGrid>
      <w:tr w14:paraId="16F1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6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pacing w:val="-11"/>
                <w:sz w:val="44"/>
                <w:szCs w:val="4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小标宋简体" w:hAnsi="方正小标宋简体" w:eastAsia="方正小标宋简体" w:cs="方正小标宋简体"/>
                <w:spacing w:val="-11"/>
                <w:sz w:val="44"/>
                <w:szCs w:val="44"/>
                <w:lang w:val="en-US" w:eastAsia="zh-CN"/>
              </w:rPr>
              <w:t>药店店内销售药品目录及销售价格</w:t>
            </w:r>
            <w:bookmarkEnd w:id="0"/>
          </w:p>
        </w:tc>
      </w:tr>
      <w:tr w14:paraId="785B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D3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76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EE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34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BB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5F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单位公章：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DB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6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2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  <w:t>机构国家编码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2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  <w:t>机构名称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A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  <w:t>所属连锁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4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  <w:t>西药及中成药商品名名称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F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  <w:t>药品国家编码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4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  <w:t>是否为otc药品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9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  <w:t>销售价格</w:t>
            </w:r>
          </w:p>
        </w:tc>
      </w:tr>
      <w:tr w14:paraId="0D70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E46D">
            <w:pP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04CA">
            <w:pP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17BC">
            <w:pP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4B6F">
            <w:pP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A21F">
            <w:pP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9302">
            <w:pP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E9BF">
            <w:pP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8E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5801">
            <w:pP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45D9">
            <w:pP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90C6">
            <w:pP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6CEB">
            <w:pP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2919">
            <w:pP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9E21">
            <w:pP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781E">
            <w:pP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0D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60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47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9B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4B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6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80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90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1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D9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0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41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4C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3F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9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E2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0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D5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4B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74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13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E9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81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93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3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6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9D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36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8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56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50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27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FD83A6">
      <w:pPr>
        <w:pStyle w:val="4"/>
        <w:numPr>
          <w:ilvl w:val="0"/>
          <w:numId w:val="0"/>
        </w:numPr>
        <w:rPr>
          <w:rFonts w:hint="eastAsia" w:ascii="黑体" w:hAnsi="黑体" w:eastAsia="黑体" w:cs="方正小标宋_GBK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</w:p>
    <w:p w14:paraId="0B54ED12"/>
    <w:sectPr>
      <w:pgSz w:w="11906" w:h="16838"/>
      <w:pgMar w:top="215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C5A6A"/>
    <w:rsid w:val="4C1C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2025-12-05T05:27:00Z</dcterms:created>
  <dc:creator>天天天天蓝123</dc:creator>
  <cp:lastModifiedBy>天天天天蓝123</cp:lastModifiedBy>
  <dcterms:modified xsi:type="dcterms:W3CDTF">2025-12-05T05:29:23Z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C643F212DC804A7FABE894BF1F52485C_11</vt:lpwstr>
  </property>
  <property fmtid="{D5CDD505-2E9C-101B-9397-08002B2CF9AE}" pid="4" name="KSOTemplateDocerSaveRecord">
    <vt:lpwstr>eyJoZGlkIjoiMTNjZTgxZTEwMGM3OGE0ZDVjOWUzZmEyNjUzYWI1YzIiLCJ1c2VySWQiOiIxNDE1NDI2NDI4In0=</vt:lpwstr>
  </property>
</Properties>
</file>